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8C" w:rsidRDefault="002673EE">
      <w:pPr>
        <w:pStyle w:val="a3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318B6" wp14:editId="0727F050">
                <wp:simplePos x="0" y="0"/>
                <wp:positionH relativeFrom="column">
                  <wp:posOffset>4004945</wp:posOffset>
                </wp:positionH>
                <wp:positionV relativeFrom="paragraph">
                  <wp:posOffset>13914</wp:posOffset>
                </wp:positionV>
                <wp:extent cx="2647315" cy="1104900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3EE" w:rsidRPr="006F104F" w:rsidRDefault="002673EE" w:rsidP="002673E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УТВЕРЖДЕН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2673EE" w:rsidRPr="006F104F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приказом</w:t>
                            </w:r>
                          </w:p>
                          <w:p w:rsidR="002673EE" w:rsidRPr="006F104F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 w:rsidRPr="006F104F">
                              <w:t>МБДОУ «Детский сад №67 Виктория»</w:t>
                            </w:r>
                          </w:p>
                          <w:p w:rsidR="002673EE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От 25.08.2022г. №168-ОД</w:t>
                            </w:r>
                          </w:p>
                          <w:p w:rsidR="002673EE" w:rsidRDefault="002673EE" w:rsidP="00267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15.35pt;margin-top:1.1pt;width:208.45pt;height:8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" fillcolor="white [3201]" stroked="f" strokeweight="2pt">
                <v:textbox>
                  <w:txbxContent>
                    <w:p w:rsidR="002673EE" w:rsidRPr="006F104F" w:rsidRDefault="002673EE" w:rsidP="002673E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УТВЕРЖДЕН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2673EE" w:rsidRPr="006F104F" w:rsidRDefault="002673EE" w:rsidP="002673EE">
                      <w:pPr>
                        <w:pStyle w:val="a3"/>
                        <w:ind w:left="0"/>
                        <w:jc w:val="left"/>
                      </w:pPr>
                      <w:r>
                        <w:t>приказом</w:t>
                      </w:r>
                    </w:p>
                    <w:p w:rsidR="002673EE" w:rsidRPr="006F104F" w:rsidRDefault="002673EE" w:rsidP="002673EE">
                      <w:pPr>
                        <w:pStyle w:val="a3"/>
                        <w:ind w:left="0"/>
                        <w:jc w:val="left"/>
                      </w:pPr>
                      <w:r w:rsidRPr="006F104F">
                        <w:t>МБДОУ «Детский сад №67 Виктория»</w:t>
                      </w:r>
                    </w:p>
                    <w:p w:rsidR="002673EE" w:rsidRDefault="002673EE" w:rsidP="002673EE">
                      <w:pPr>
                        <w:pStyle w:val="a3"/>
                        <w:ind w:left="0"/>
                        <w:jc w:val="left"/>
                      </w:pPr>
                      <w:r>
                        <w:t>От 25.08.2022г. №168-ОД</w:t>
                      </w:r>
                    </w:p>
                    <w:p w:rsidR="002673EE" w:rsidRDefault="002673EE" w:rsidP="002673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E9DD7" wp14:editId="12DA2390">
                <wp:simplePos x="0" y="0"/>
                <wp:positionH relativeFrom="column">
                  <wp:posOffset>-187297</wp:posOffset>
                </wp:positionH>
                <wp:positionV relativeFrom="paragraph">
                  <wp:posOffset>57316</wp:posOffset>
                </wp:positionV>
                <wp:extent cx="2218055" cy="1104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3EE" w:rsidRPr="006F104F" w:rsidRDefault="002673EE" w:rsidP="002673E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РИНЯТО: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:rsidR="002673EE" w:rsidRPr="006F104F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 w:rsidRPr="006F104F">
                              <w:t>Педагогическим советом</w:t>
                            </w:r>
                          </w:p>
                          <w:p w:rsidR="002673EE" w:rsidRPr="006F104F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 w:rsidRPr="006F104F">
                              <w:t>МБДОУ «Детский сад №67 Виктория»</w:t>
                            </w:r>
                          </w:p>
                          <w:p w:rsidR="002673EE" w:rsidRPr="006F104F" w:rsidRDefault="002673EE" w:rsidP="002673EE">
                            <w:pPr>
                              <w:pStyle w:val="a3"/>
                              <w:ind w:left="0"/>
                              <w:jc w:val="left"/>
                            </w:pPr>
                            <w:r w:rsidRPr="006F104F">
                              <w:t xml:space="preserve">Протокол от </w:t>
                            </w:r>
                            <w:r>
                              <w:t>25</w:t>
                            </w:r>
                            <w:r w:rsidRPr="006F104F">
                              <w:t>.0</w:t>
                            </w:r>
                            <w:r>
                              <w:t>8</w:t>
                            </w:r>
                            <w:r w:rsidRPr="006F104F">
                              <w:t>.202</w:t>
                            </w:r>
                            <w:r>
                              <w:t>2</w:t>
                            </w:r>
                            <w:r w:rsidRPr="006F104F">
                              <w:t xml:space="preserve"> №</w:t>
                            </w:r>
                            <w:r>
                              <w:t xml:space="preserve">1                                                      </w:t>
                            </w:r>
                          </w:p>
                          <w:p w:rsidR="002673EE" w:rsidRDefault="002673EE" w:rsidP="00267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14.75pt;margin-top:4.5pt;width:174.6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" fillcolor="white [3201]" stroked="f" strokeweight="2pt">
                <v:textbox>
                  <w:txbxContent>
                    <w:p w:rsidR="002673EE" w:rsidRPr="006F104F" w:rsidRDefault="002673EE" w:rsidP="002673E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РИНЯТО: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</w:p>
                    <w:p w:rsidR="002673EE" w:rsidRPr="006F104F" w:rsidRDefault="002673EE" w:rsidP="002673EE">
                      <w:pPr>
                        <w:pStyle w:val="a3"/>
                        <w:ind w:left="0"/>
                        <w:jc w:val="left"/>
                      </w:pPr>
                      <w:r w:rsidRPr="006F104F">
                        <w:t>Педагогическим советом</w:t>
                      </w:r>
                    </w:p>
                    <w:p w:rsidR="002673EE" w:rsidRPr="006F104F" w:rsidRDefault="002673EE" w:rsidP="002673EE">
                      <w:pPr>
                        <w:pStyle w:val="a3"/>
                        <w:ind w:left="0"/>
                        <w:jc w:val="left"/>
                      </w:pPr>
                      <w:r w:rsidRPr="006F104F">
                        <w:t>МБДОУ «Детский сад №67 Виктория»</w:t>
                      </w:r>
                    </w:p>
                    <w:p w:rsidR="002673EE" w:rsidRPr="006F104F" w:rsidRDefault="002673EE" w:rsidP="002673EE">
                      <w:pPr>
                        <w:pStyle w:val="a3"/>
                        <w:ind w:left="0"/>
                        <w:jc w:val="left"/>
                      </w:pPr>
                      <w:r w:rsidRPr="006F104F">
                        <w:t xml:space="preserve">Протокол от </w:t>
                      </w:r>
                      <w:r>
                        <w:t>25</w:t>
                      </w:r>
                      <w:r w:rsidRPr="006F104F">
                        <w:t>.0</w:t>
                      </w:r>
                      <w:r>
                        <w:t>8</w:t>
                      </w:r>
                      <w:r w:rsidRPr="006F104F">
                        <w:t>.202</w:t>
                      </w:r>
                      <w:r>
                        <w:t>2</w:t>
                      </w:r>
                      <w:r w:rsidRPr="006F104F">
                        <w:t xml:space="preserve"> №</w:t>
                      </w:r>
                      <w:r>
                        <w:t xml:space="preserve">1                                                      </w:t>
                      </w:r>
                    </w:p>
                    <w:p w:rsidR="002673EE" w:rsidRDefault="002673EE" w:rsidP="002673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ind w:left="0"/>
        <w:jc w:val="left"/>
      </w:pPr>
    </w:p>
    <w:p w:rsidR="009C658C" w:rsidRDefault="009C658C">
      <w:pPr>
        <w:pStyle w:val="a3"/>
        <w:spacing w:before="15"/>
        <w:ind w:left="0"/>
        <w:jc w:val="left"/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835AB" w:rsidRDefault="009835AB" w:rsidP="009835AB">
      <w:pPr>
        <w:pStyle w:val="a5"/>
        <w:jc w:val="center"/>
        <w:rPr>
          <w:b/>
          <w:sz w:val="28"/>
          <w:szCs w:val="28"/>
        </w:rPr>
      </w:pPr>
    </w:p>
    <w:p w:rsidR="009C658C" w:rsidRPr="009835AB" w:rsidRDefault="009835AB" w:rsidP="009835AB">
      <w:pPr>
        <w:pStyle w:val="a5"/>
        <w:jc w:val="center"/>
        <w:rPr>
          <w:b/>
          <w:sz w:val="28"/>
          <w:szCs w:val="28"/>
        </w:rPr>
      </w:pPr>
      <w:r w:rsidRPr="009835AB">
        <w:rPr>
          <w:b/>
          <w:sz w:val="28"/>
          <w:szCs w:val="28"/>
        </w:rPr>
        <w:t>ПОЛОЖЕНИЕ</w:t>
      </w:r>
    </w:p>
    <w:p w:rsidR="009C658C" w:rsidRPr="009835AB" w:rsidRDefault="009835AB" w:rsidP="009835AB">
      <w:pPr>
        <w:pStyle w:val="a5"/>
        <w:jc w:val="center"/>
        <w:rPr>
          <w:b/>
          <w:sz w:val="28"/>
          <w:szCs w:val="28"/>
        </w:rPr>
      </w:pPr>
      <w:r w:rsidRPr="009835AB">
        <w:rPr>
          <w:b/>
          <w:sz w:val="28"/>
          <w:szCs w:val="28"/>
        </w:rPr>
        <w:t>о</w:t>
      </w:r>
      <w:r w:rsidRPr="009835AB">
        <w:rPr>
          <w:b/>
          <w:spacing w:val="-6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рабочей</w:t>
      </w:r>
      <w:r w:rsidRPr="009835AB">
        <w:rPr>
          <w:b/>
          <w:spacing w:val="-9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группе</w:t>
      </w:r>
      <w:r w:rsidRPr="009835AB">
        <w:rPr>
          <w:b/>
          <w:spacing w:val="-6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по</w:t>
      </w:r>
      <w:r w:rsidRPr="009835AB">
        <w:rPr>
          <w:b/>
          <w:spacing w:val="-5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противодействию</w:t>
      </w:r>
      <w:r w:rsidRPr="009835AB">
        <w:rPr>
          <w:b/>
          <w:spacing w:val="-6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коррупции муниципального бюджетного дошкольного образовательного</w:t>
      </w:r>
      <w:r w:rsidRPr="009835AB">
        <w:rPr>
          <w:b/>
          <w:spacing w:val="40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учреждения «Детский сад</w:t>
      </w:r>
    </w:p>
    <w:p w:rsidR="009C658C" w:rsidRPr="009835AB" w:rsidRDefault="009835AB" w:rsidP="009835AB">
      <w:pPr>
        <w:pStyle w:val="a5"/>
        <w:jc w:val="center"/>
        <w:rPr>
          <w:b/>
          <w:sz w:val="28"/>
          <w:szCs w:val="28"/>
        </w:rPr>
      </w:pPr>
      <w:r w:rsidRPr="009835AB">
        <w:rPr>
          <w:b/>
          <w:sz w:val="28"/>
          <w:szCs w:val="28"/>
        </w:rPr>
        <w:t>№</w:t>
      </w:r>
      <w:r w:rsidRPr="009835AB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67</w:t>
      </w:r>
      <w:r w:rsidRPr="009835A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Виктория</w:t>
      </w:r>
      <w:r w:rsidRPr="009835AB">
        <w:rPr>
          <w:b/>
          <w:sz w:val="28"/>
          <w:szCs w:val="28"/>
        </w:rPr>
        <w:t>»</w:t>
      </w:r>
      <w:r w:rsidRPr="009835AB">
        <w:rPr>
          <w:b/>
          <w:spacing w:val="48"/>
          <w:w w:val="150"/>
          <w:sz w:val="28"/>
          <w:szCs w:val="28"/>
        </w:rPr>
        <w:t xml:space="preserve"> </w:t>
      </w:r>
      <w:r w:rsidRPr="009835AB">
        <w:rPr>
          <w:b/>
          <w:sz w:val="28"/>
          <w:szCs w:val="28"/>
        </w:rPr>
        <w:t>города Смоленска</w:t>
      </w: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ind w:left="0"/>
        <w:jc w:val="left"/>
        <w:rPr>
          <w:b/>
          <w:sz w:val="40"/>
        </w:rPr>
      </w:pPr>
    </w:p>
    <w:p w:rsidR="009C658C" w:rsidRDefault="009C658C">
      <w:pPr>
        <w:pStyle w:val="a3"/>
        <w:spacing w:before="70"/>
        <w:ind w:left="0"/>
        <w:jc w:val="left"/>
        <w:rPr>
          <w:b/>
          <w:sz w:val="40"/>
        </w:rPr>
      </w:pPr>
    </w:p>
    <w:p w:rsidR="009C658C" w:rsidRDefault="009C658C">
      <w:pPr>
        <w:spacing w:line="200" w:lineRule="exact"/>
        <w:rPr>
          <w:rFonts w:ascii="Arial" w:hAnsi="Arial"/>
          <w:b/>
          <w:sz w:val="18"/>
        </w:rPr>
        <w:sectPr w:rsidR="009C658C">
          <w:type w:val="continuous"/>
          <w:pgSz w:w="11910" w:h="16840"/>
          <w:pgMar w:top="1080" w:right="708" w:bottom="0" w:left="992" w:header="720" w:footer="720" w:gutter="0"/>
          <w:cols w:space="720"/>
        </w:sectPr>
      </w:pPr>
    </w:p>
    <w:p w:rsidR="009C658C" w:rsidRDefault="009835AB">
      <w:pPr>
        <w:pStyle w:val="1"/>
        <w:numPr>
          <w:ilvl w:val="0"/>
          <w:numId w:val="1"/>
        </w:numPr>
        <w:tabs>
          <w:tab w:val="left" w:pos="4248"/>
        </w:tabs>
        <w:spacing w:before="73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C658C" w:rsidRDefault="009C658C">
      <w:pPr>
        <w:pStyle w:val="a3"/>
        <w:ind w:left="0"/>
        <w:jc w:val="left"/>
        <w:rPr>
          <w:b/>
        </w:rPr>
      </w:pPr>
    </w:p>
    <w:p w:rsidR="009C658C" w:rsidRDefault="009835AB">
      <w:pPr>
        <w:pStyle w:val="a4"/>
        <w:numPr>
          <w:ilvl w:val="1"/>
          <w:numId w:val="1"/>
        </w:numPr>
        <w:tabs>
          <w:tab w:val="left" w:pos="1185"/>
        </w:tabs>
        <w:spacing w:before="1" w:line="208" w:lineRule="auto"/>
        <w:ind w:right="142" w:firstLine="540"/>
        <w:jc w:val="both"/>
        <w:rPr>
          <w:sz w:val="24"/>
        </w:rPr>
      </w:pPr>
      <w:r>
        <w:rPr>
          <w:sz w:val="24"/>
        </w:rPr>
        <w:t>Настоящее Положение разработано для муниципального бюджетного дошкольного образовательного учреждения «Детский сад № 67 «Виктория» города Смоленска (Далее – ДОУ).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184"/>
        </w:tabs>
        <w:spacing w:before="31"/>
        <w:ind w:right="136" w:firstLine="54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противодействию</w:t>
      </w:r>
      <w:r>
        <w:rPr>
          <w:spacing w:val="80"/>
          <w:sz w:val="24"/>
        </w:rPr>
        <w:t xml:space="preserve">  </w:t>
      </w:r>
      <w:r>
        <w:rPr>
          <w:sz w:val="24"/>
        </w:rPr>
        <w:t>коррупции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ДОУ,</w:t>
      </w:r>
      <w:r>
        <w:rPr>
          <w:spacing w:val="80"/>
          <w:sz w:val="24"/>
        </w:rPr>
        <w:t xml:space="preserve">  </w:t>
      </w:r>
      <w:r>
        <w:rPr>
          <w:sz w:val="24"/>
        </w:rPr>
        <w:t>является постоянно действующим совещательным органом ДОУ, образованным для координации деятельности должностных лиц (работников), иных субъектов системы противодействия 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антикоррупционной политики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750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Положение о рабочей группе и состав рабочей группы утверждаются правовым актом </w:t>
      </w:r>
      <w:r>
        <w:rPr>
          <w:spacing w:val="-4"/>
          <w:sz w:val="24"/>
        </w:rPr>
        <w:t>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304"/>
        </w:tabs>
        <w:ind w:left="1304" w:hanging="41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целях:</w:t>
      </w:r>
    </w:p>
    <w:p w:rsidR="009C658C" w:rsidRDefault="009835AB">
      <w:pPr>
        <w:pStyle w:val="a3"/>
        <w:ind w:left="825"/>
        <w:jc w:val="left"/>
      </w:pPr>
      <w:r>
        <w:t>-предупреждения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9C658C" w:rsidRDefault="009835AB">
      <w:pPr>
        <w:pStyle w:val="a3"/>
        <w:tabs>
          <w:tab w:val="left" w:pos="2512"/>
          <w:tab w:val="left" w:pos="3921"/>
          <w:tab w:val="left" w:pos="4372"/>
          <w:tab w:val="left" w:pos="5842"/>
          <w:tab w:val="left" w:pos="6271"/>
          <w:tab w:val="left" w:pos="7095"/>
          <w:tab w:val="left" w:pos="8168"/>
          <w:tab w:val="left" w:pos="8619"/>
        </w:tabs>
        <w:ind w:left="285" w:right="699" w:firstLine="540"/>
        <w:jc w:val="left"/>
      </w:pPr>
      <w:r>
        <w:rPr>
          <w:spacing w:val="-2"/>
        </w:rPr>
        <w:t>-организации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причин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условий, </w:t>
      </w:r>
      <w:r>
        <w:t>порождающих коррупцию;</w:t>
      </w:r>
    </w:p>
    <w:p w:rsidR="009C658C" w:rsidRDefault="009835AB">
      <w:pPr>
        <w:pStyle w:val="a3"/>
        <w:tabs>
          <w:tab w:val="left" w:pos="2431"/>
          <w:tab w:val="left" w:pos="3451"/>
          <w:tab w:val="left" w:pos="4159"/>
          <w:tab w:val="left" w:pos="4529"/>
          <w:tab w:val="left" w:pos="5748"/>
          <w:tab w:val="left" w:pos="7023"/>
          <w:tab w:val="left" w:pos="8173"/>
          <w:tab w:val="left" w:pos="9375"/>
        </w:tabs>
        <w:ind w:left="285" w:right="699" w:firstLine="540"/>
        <w:jc w:val="left"/>
      </w:pPr>
      <w:r>
        <w:rPr>
          <w:spacing w:val="-2"/>
        </w:rPr>
        <w:t>-обеспечения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законных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2"/>
        </w:rPr>
        <w:t>граждан,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 xml:space="preserve">и </w:t>
      </w:r>
      <w:r>
        <w:t>государства от угроз, связанных с коррупцией;</w:t>
      </w:r>
    </w:p>
    <w:p w:rsidR="009C658C" w:rsidRDefault="009835AB">
      <w:pPr>
        <w:pStyle w:val="a3"/>
        <w:tabs>
          <w:tab w:val="left" w:pos="2010"/>
          <w:tab w:val="left" w:pos="2440"/>
          <w:tab w:val="left" w:pos="3693"/>
          <w:tab w:val="left" w:pos="4598"/>
          <w:tab w:val="left" w:pos="6182"/>
          <w:tab w:val="left" w:pos="6612"/>
          <w:tab w:val="left" w:pos="8096"/>
        </w:tabs>
        <w:ind w:left="285" w:right="700" w:firstLine="540"/>
        <w:jc w:val="left"/>
      </w:pPr>
      <w:r>
        <w:rPr>
          <w:spacing w:val="-2"/>
        </w:rPr>
        <w:t>-участия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полномочий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мероприятий, </w:t>
      </w:r>
      <w:r>
        <w:t>направленных на противодействие коррупции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497"/>
          <w:tab w:val="left" w:pos="2627"/>
          <w:tab w:val="left" w:pos="3640"/>
          <w:tab w:val="left" w:pos="4065"/>
          <w:tab w:val="left" w:pos="4950"/>
          <w:tab w:val="left" w:pos="6634"/>
          <w:tab w:val="left" w:pos="8648"/>
        </w:tabs>
        <w:spacing w:before="1"/>
        <w:ind w:left="825" w:right="115" w:firstLine="0"/>
        <w:jc w:val="left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руководствуется</w:t>
      </w:r>
      <w:r>
        <w:rPr>
          <w:sz w:val="24"/>
        </w:rPr>
        <w:tab/>
      </w:r>
      <w:r>
        <w:rPr>
          <w:spacing w:val="-2"/>
          <w:sz w:val="24"/>
        </w:rPr>
        <w:t xml:space="preserve">действующим </w:t>
      </w:r>
      <w:r>
        <w:rPr>
          <w:sz w:val="24"/>
        </w:rPr>
        <w:t>законодательством Российской Федерации, положением о рабочей группе.</w:t>
      </w:r>
    </w:p>
    <w:p w:rsidR="009C658C" w:rsidRDefault="009C658C">
      <w:pPr>
        <w:pStyle w:val="a3"/>
        <w:spacing w:before="7"/>
        <w:ind w:left="0"/>
        <w:jc w:val="left"/>
      </w:pPr>
    </w:p>
    <w:p w:rsidR="009C658C" w:rsidRDefault="009835AB">
      <w:pPr>
        <w:pStyle w:val="1"/>
        <w:numPr>
          <w:ilvl w:val="0"/>
          <w:numId w:val="1"/>
        </w:numPr>
        <w:tabs>
          <w:tab w:val="left" w:pos="1064"/>
        </w:tabs>
        <w:spacing w:line="271" w:lineRule="exact"/>
        <w:ind w:left="1064" w:hanging="239"/>
        <w:jc w:val="both"/>
      </w:pPr>
      <w:r>
        <w:t>Задачи рабочей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</w:p>
    <w:p w:rsidR="009C658C" w:rsidRDefault="009835AB">
      <w:pPr>
        <w:pStyle w:val="a3"/>
        <w:spacing w:line="271" w:lineRule="exact"/>
        <w:ind w:left="426"/>
      </w:pPr>
      <w:r>
        <w:t>Задачами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являются: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360"/>
        </w:tabs>
        <w:ind w:right="114" w:firstLine="540"/>
        <w:jc w:val="both"/>
        <w:rPr>
          <w:sz w:val="24"/>
        </w:rPr>
      </w:pPr>
      <w:r>
        <w:rPr>
          <w:sz w:val="24"/>
        </w:rPr>
        <w:t>Участие в реализации государственной политики в области противодействия коррупции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245"/>
        </w:tabs>
        <w:ind w:left="1245" w:hanging="42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436"/>
        </w:tabs>
        <w:ind w:right="115" w:firstLine="54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  </w:t>
      </w:r>
      <w:r>
        <w:rPr>
          <w:sz w:val="24"/>
        </w:rPr>
        <w:t>должностных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(работников)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 коррупции 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антикоррупционной политики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283"/>
        </w:tabs>
        <w:ind w:right="124" w:firstLine="540"/>
        <w:jc w:val="both"/>
        <w:rPr>
          <w:sz w:val="24"/>
        </w:rPr>
      </w:pPr>
      <w:r>
        <w:rPr>
          <w:sz w:val="24"/>
        </w:rPr>
        <w:t>Предварительное (до внесения на рассмотрение руководителя ДОУ) рассмотрение проектов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w w:val="150"/>
          <w:sz w:val="24"/>
        </w:rPr>
        <w:t xml:space="preserve"> </w:t>
      </w:r>
      <w:r>
        <w:rPr>
          <w:spacing w:val="26"/>
          <w:sz w:val="24"/>
        </w:rPr>
        <w:t>ДО</w:t>
      </w:r>
      <w:r>
        <w:rPr>
          <w:sz w:val="24"/>
        </w:rPr>
        <w:t>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 противодействия коррупции (при необходимости).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497"/>
          <w:tab w:val="left" w:pos="2788"/>
          <w:tab w:val="left" w:pos="3302"/>
          <w:tab w:val="left" w:pos="4889"/>
          <w:tab w:val="left" w:pos="6607"/>
          <w:tab w:val="left" w:pos="8765"/>
        </w:tabs>
        <w:spacing w:before="1"/>
        <w:ind w:right="570" w:firstLine="540"/>
        <w:jc w:val="left"/>
        <w:rPr>
          <w:sz w:val="24"/>
        </w:rPr>
      </w:pPr>
      <w:proofErr w:type="gramStart"/>
      <w:r>
        <w:rPr>
          <w:spacing w:val="-2"/>
          <w:sz w:val="24"/>
        </w:rPr>
        <w:t>Контроль</w:t>
      </w:r>
      <w:r>
        <w:rPr>
          <w:sz w:val="24"/>
        </w:rPr>
        <w:t xml:space="preserve"> </w:t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реализацией</w:t>
      </w:r>
      <w:r>
        <w:rPr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планами </w:t>
      </w:r>
      <w:r>
        <w:rPr>
          <w:sz w:val="24"/>
        </w:rPr>
        <w:t>противодействия коррупции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576"/>
          <w:tab w:val="left" w:pos="2800"/>
          <w:tab w:val="left" w:pos="3672"/>
          <w:tab w:val="left" w:pos="4615"/>
          <w:tab w:val="left" w:pos="8895"/>
        </w:tabs>
        <w:ind w:right="115" w:firstLine="600"/>
        <w:jc w:val="left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4"/>
          <w:sz w:val="24"/>
        </w:rPr>
        <w:t>иных</w:t>
      </w:r>
      <w:r>
        <w:rPr>
          <w:sz w:val="24"/>
        </w:rPr>
        <w:tab/>
      </w:r>
      <w:r>
        <w:rPr>
          <w:spacing w:val="-2"/>
          <w:sz w:val="24"/>
        </w:rPr>
        <w:t>задач,</w:t>
      </w:r>
      <w:r>
        <w:rPr>
          <w:sz w:val="24"/>
        </w:rPr>
        <w:tab/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 о противодействии коррупции.</w:t>
      </w:r>
    </w:p>
    <w:p w:rsidR="009C658C" w:rsidRDefault="009C658C">
      <w:pPr>
        <w:pStyle w:val="a3"/>
        <w:spacing w:before="2"/>
        <w:ind w:left="0"/>
        <w:jc w:val="left"/>
      </w:pPr>
    </w:p>
    <w:p w:rsidR="009C658C" w:rsidRDefault="009835AB">
      <w:pPr>
        <w:pStyle w:val="1"/>
        <w:numPr>
          <w:ilvl w:val="0"/>
          <w:numId w:val="1"/>
        </w:numPr>
        <w:tabs>
          <w:tab w:val="left" w:pos="2085"/>
        </w:tabs>
        <w:ind w:left="2085" w:hanging="240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группы</w:t>
      </w:r>
    </w:p>
    <w:p w:rsidR="009C658C" w:rsidRDefault="009835AB">
      <w:pPr>
        <w:pStyle w:val="a3"/>
        <w:spacing w:before="269" w:line="235" w:lineRule="auto"/>
        <w:ind w:left="285" w:right="2502" w:firstLine="540"/>
      </w:pPr>
      <w:r>
        <w:t xml:space="preserve">Основными направлениями деятельности рабочей группы </w:t>
      </w:r>
      <w:r>
        <w:rPr>
          <w:spacing w:val="-2"/>
        </w:rPr>
        <w:t>являются: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369"/>
        </w:tabs>
        <w:spacing w:before="1"/>
        <w:ind w:right="114" w:firstLine="540"/>
        <w:jc w:val="both"/>
        <w:rPr>
          <w:sz w:val="24"/>
        </w:rPr>
      </w:pPr>
      <w:r>
        <w:rPr>
          <w:sz w:val="24"/>
        </w:rPr>
        <w:t>Осуществление координации деятельности по реализации антикоррупционной политики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271"/>
        </w:tabs>
        <w:ind w:right="129" w:firstLine="480"/>
        <w:jc w:val="both"/>
        <w:rPr>
          <w:sz w:val="24"/>
        </w:rPr>
      </w:pPr>
      <w:r>
        <w:rPr>
          <w:sz w:val="24"/>
        </w:rPr>
        <w:t>Анализ коррупционных рисков, выявление причин и условий, способствующих совершению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коррупционных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ДОУ,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подготовка предложений по их устранению.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216"/>
        </w:tabs>
        <w:spacing w:before="1"/>
        <w:ind w:left="1216" w:hanging="4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443"/>
        </w:tabs>
        <w:ind w:left="1443" w:hanging="58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52"/>
          <w:sz w:val="24"/>
        </w:rPr>
        <w:t xml:space="preserve">  </w:t>
      </w:r>
      <w:r>
        <w:rPr>
          <w:sz w:val="24"/>
        </w:rPr>
        <w:t>с</w:t>
      </w:r>
      <w:r>
        <w:rPr>
          <w:spacing w:val="51"/>
          <w:sz w:val="24"/>
        </w:rPr>
        <w:t xml:space="preserve">  </w:t>
      </w:r>
      <w:r>
        <w:rPr>
          <w:sz w:val="24"/>
        </w:rPr>
        <w:t>гражданами,</w:t>
      </w:r>
      <w:r>
        <w:rPr>
          <w:spacing w:val="52"/>
          <w:sz w:val="24"/>
        </w:rPr>
        <w:t xml:space="preserve">  </w:t>
      </w:r>
      <w:r>
        <w:rPr>
          <w:sz w:val="24"/>
        </w:rPr>
        <w:t>институтами</w:t>
      </w:r>
      <w:r>
        <w:rPr>
          <w:spacing w:val="52"/>
          <w:sz w:val="24"/>
        </w:rPr>
        <w:t xml:space="preserve">  </w:t>
      </w:r>
      <w:r>
        <w:rPr>
          <w:spacing w:val="-2"/>
          <w:sz w:val="24"/>
        </w:rPr>
        <w:t>гражданского</w:t>
      </w:r>
    </w:p>
    <w:p w:rsidR="009C658C" w:rsidRDefault="009835AB">
      <w:pPr>
        <w:pStyle w:val="a3"/>
        <w:ind w:left="285" w:right="126"/>
      </w:pPr>
      <w:r>
        <w:t>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ДОУ.</w:t>
      </w:r>
    </w:p>
    <w:p w:rsidR="009C658C" w:rsidRDefault="009C658C">
      <w:pPr>
        <w:pStyle w:val="a3"/>
        <w:sectPr w:rsidR="009C658C">
          <w:pgSz w:w="11910" w:h="16840"/>
          <w:pgMar w:top="740" w:right="708" w:bottom="280" w:left="992" w:header="720" w:footer="720" w:gutter="0"/>
          <w:cols w:space="720"/>
        </w:sectPr>
      </w:pPr>
    </w:p>
    <w:p w:rsidR="009C658C" w:rsidRDefault="009835AB">
      <w:pPr>
        <w:pStyle w:val="a4"/>
        <w:numPr>
          <w:ilvl w:val="1"/>
          <w:numId w:val="1"/>
        </w:numPr>
        <w:tabs>
          <w:tab w:val="left" w:pos="1784"/>
        </w:tabs>
        <w:spacing w:before="79"/>
        <w:ind w:left="710" w:right="108" w:firstLine="539"/>
        <w:jc w:val="both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 по реализации антикоррупционной политики с внесением изменений в планы противодействия коррупции в ДОУ при выявлении органами прокуратуры, правоохранительными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 в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430"/>
          <w:tab w:val="left" w:pos="1490"/>
        </w:tabs>
        <w:ind w:left="1430" w:right="116" w:hanging="30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 </w:t>
      </w:r>
      <w:r>
        <w:rPr>
          <w:sz w:val="24"/>
        </w:rPr>
        <w:t>актов проверок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(ревизий)</w:t>
      </w:r>
      <w:r>
        <w:rPr>
          <w:spacing w:val="60"/>
          <w:w w:val="150"/>
          <w:sz w:val="24"/>
        </w:rPr>
        <w:t xml:space="preserve">  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 </w:t>
      </w:r>
      <w:r>
        <w:rPr>
          <w:sz w:val="24"/>
        </w:rPr>
        <w:t>финансово-хозяйственной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деятельности,</w:t>
      </w:r>
    </w:p>
    <w:p w:rsidR="009C658C" w:rsidRDefault="009835AB">
      <w:pPr>
        <w:pStyle w:val="a3"/>
      </w:pPr>
      <w:proofErr w:type="gramStart"/>
      <w:r>
        <w:t>проведенных</w:t>
      </w:r>
      <w:proofErr w:type="gramEnd"/>
      <w:r>
        <w:rPr>
          <w:spacing w:val="73"/>
          <w:w w:val="150"/>
        </w:rPr>
        <w:t xml:space="preserve"> </w:t>
      </w:r>
      <w:r>
        <w:t>администрацией</w:t>
      </w:r>
      <w:r>
        <w:rPr>
          <w:spacing w:val="76"/>
          <w:w w:val="150"/>
        </w:rPr>
        <w:t xml:space="preserve"> </w:t>
      </w:r>
      <w:r>
        <w:t>Песчанокопского</w:t>
      </w:r>
      <w:r>
        <w:rPr>
          <w:spacing w:val="-2"/>
        </w:rPr>
        <w:t xml:space="preserve"> </w:t>
      </w:r>
      <w:r>
        <w:t>района</w:t>
      </w:r>
      <w:r>
        <w:rPr>
          <w:spacing w:val="57"/>
        </w:rPr>
        <w:t xml:space="preserve">  </w:t>
      </w:r>
      <w:r>
        <w:t>и</w:t>
      </w:r>
      <w:r>
        <w:rPr>
          <w:spacing w:val="70"/>
          <w:w w:val="150"/>
        </w:rPr>
        <w:t xml:space="preserve"> </w:t>
      </w:r>
      <w:r>
        <w:rPr>
          <w:spacing w:val="-2"/>
        </w:rPr>
        <w:t>другими</w:t>
      </w:r>
    </w:p>
    <w:p w:rsidR="009C658C" w:rsidRDefault="009835AB">
      <w:pPr>
        <w:pStyle w:val="a3"/>
        <w:ind w:right="117"/>
      </w:pPr>
      <w:r>
        <w:t>государственными</w:t>
      </w:r>
      <w:r>
        <w:rPr>
          <w:spacing w:val="40"/>
        </w:rPr>
        <w:t xml:space="preserve"> </w:t>
      </w:r>
      <w:r>
        <w:t>органами,</w:t>
      </w:r>
      <w:r>
        <w:rPr>
          <w:spacing w:val="80"/>
          <w:w w:val="150"/>
        </w:rPr>
        <w:t xml:space="preserve"> </w:t>
      </w:r>
      <w:r>
        <w:t>наделенными</w:t>
      </w:r>
      <w:r>
        <w:rPr>
          <w:spacing w:val="80"/>
        </w:rPr>
        <w:t xml:space="preserve"> </w:t>
      </w:r>
      <w:r>
        <w:t>контрольными</w:t>
      </w:r>
      <w:r>
        <w:rPr>
          <w:spacing w:val="80"/>
        </w:rPr>
        <w:t xml:space="preserve"> </w:t>
      </w:r>
      <w:r>
        <w:t>полномочиями,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выработка мер по устранению выявленных нарушений;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651"/>
        </w:tabs>
        <w:ind w:left="710" w:right="109" w:firstLine="359"/>
        <w:jc w:val="both"/>
        <w:rPr>
          <w:sz w:val="24"/>
        </w:rPr>
      </w:pPr>
      <w:r>
        <w:rPr>
          <w:sz w:val="24"/>
        </w:rPr>
        <w:t>Реализация принципов прозрачности и социальной справедливости при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(премирования)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4"/>
          <w:sz w:val="24"/>
        </w:rPr>
        <w:t>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21"/>
        </w:tabs>
        <w:spacing w:before="1"/>
        <w:ind w:left="710" w:right="108" w:firstLine="53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платных услуг (в случае оказания организацией платных услуг).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669"/>
        </w:tabs>
        <w:ind w:left="1669" w:hanging="42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858"/>
        </w:tabs>
        <w:ind w:left="1249" w:right="1623" w:firstLine="0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ДОУ.</w:t>
      </w:r>
    </w:p>
    <w:p w:rsidR="009C658C" w:rsidRDefault="009835AB">
      <w:pPr>
        <w:pStyle w:val="1"/>
        <w:numPr>
          <w:ilvl w:val="0"/>
          <w:numId w:val="1"/>
        </w:numPr>
        <w:tabs>
          <w:tab w:val="left" w:pos="4257"/>
        </w:tabs>
        <w:spacing w:line="273" w:lineRule="exact"/>
        <w:ind w:left="4257" w:hanging="240"/>
        <w:jc w:val="both"/>
      </w:pPr>
      <w:r>
        <w:t>Полномочия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894"/>
        </w:tabs>
        <w:ind w:left="710" w:right="110" w:firstLine="53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 </w:t>
      </w:r>
      <w:r>
        <w:rPr>
          <w:sz w:val="24"/>
        </w:rPr>
        <w:t>компетенции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необходимые для организации и координации деятельности по реализации антикоррупционной политики должностных лиц (работников) ДОУ.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41"/>
        </w:tabs>
        <w:ind w:left="710" w:right="109" w:firstLine="539"/>
        <w:jc w:val="both"/>
        <w:rPr>
          <w:sz w:val="24"/>
        </w:rPr>
      </w:pPr>
      <w:r>
        <w:rPr>
          <w:sz w:val="24"/>
        </w:rPr>
        <w:t>Заслушивать доклады и отчеты членов комиссии, отчеты должностных лиц (работников)</w:t>
      </w:r>
      <w:r>
        <w:rPr>
          <w:spacing w:val="40"/>
          <w:sz w:val="24"/>
        </w:rPr>
        <w:t xml:space="preserve">  </w:t>
      </w:r>
      <w:r>
        <w:rPr>
          <w:sz w:val="24"/>
        </w:rPr>
        <w:t>ДОУ,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 </w:t>
      </w:r>
      <w:r>
        <w:rPr>
          <w:sz w:val="24"/>
        </w:rPr>
        <w:t>комиссии.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882"/>
        </w:tabs>
        <w:ind w:left="710" w:right="136" w:firstLine="539"/>
        <w:jc w:val="both"/>
        <w:rPr>
          <w:sz w:val="24"/>
        </w:rPr>
      </w:pPr>
      <w:r>
        <w:rPr>
          <w:sz w:val="24"/>
        </w:rPr>
        <w:t>Рассматривать в пределах своей компетенции в целях выработки соответствующих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поступившие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ДОУ:</w:t>
      </w:r>
    </w:p>
    <w:p w:rsidR="009C658C" w:rsidRDefault="009835AB">
      <w:pPr>
        <w:pStyle w:val="a3"/>
        <w:ind w:right="110" w:firstLine="539"/>
      </w:pPr>
      <w:r>
        <w:t>-обращения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коррупционных правонарушениях в ДОУ;</w:t>
      </w:r>
    </w:p>
    <w:p w:rsidR="009C658C" w:rsidRDefault="009835AB">
      <w:pPr>
        <w:pStyle w:val="a3"/>
        <w:ind w:right="135" w:firstLine="539"/>
      </w:pPr>
      <w:r>
        <w:t>-акты прокурорского реагирования о выявленных нарушениях в сфере противодействия коррупции;</w:t>
      </w:r>
    </w:p>
    <w:p w:rsidR="009C658C" w:rsidRDefault="009835AB">
      <w:pPr>
        <w:pStyle w:val="a3"/>
        <w:ind w:right="115" w:firstLine="539"/>
      </w:pPr>
      <w:r>
        <w:t>-акты</w:t>
      </w:r>
      <w:r>
        <w:rPr>
          <w:spacing w:val="40"/>
        </w:rPr>
        <w:t xml:space="preserve"> </w:t>
      </w:r>
      <w:r>
        <w:t>проверок</w:t>
      </w:r>
      <w:r>
        <w:rPr>
          <w:spacing w:val="40"/>
        </w:rPr>
        <w:t xml:space="preserve"> </w:t>
      </w:r>
      <w:r>
        <w:t>(ревизий)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финансово-хозяйственной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ДОУ, проведенных администрацией Песчанокопского района другими государственными органами, наделенными контрольными полномочиями.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57"/>
        </w:tabs>
        <w:ind w:left="710" w:right="115" w:firstLine="539"/>
        <w:jc w:val="both"/>
        <w:rPr>
          <w:sz w:val="24"/>
        </w:rPr>
      </w:pPr>
      <w:r>
        <w:rPr>
          <w:sz w:val="24"/>
        </w:rPr>
        <w:t>Направлять информационные и рекомендательные материалы по вопросам, отнесенным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должностным</w:t>
      </w:r>
      <w:r>
        <w:rPr>
          <w:spacing w:val="40"/>
          <w:sz w:val="24"/>
        </w:rPr>
        <w:t xml:space="preserve">  </w:t>
      </w:r>
      <w:r>
        <w:rPr>
          <w:sz w:val="24"/>
        </w:rPr>
        <w:t>лицам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(работникам) </w:t>
      </w:r>
      <w:r>
        <w:rPr>
          <w:spacing w:val="-4"/>
          <w:sz w:val="24"/>
        </w:rPr>
        <w:t>ДОУ.</w:t>
      </w:r>
    </w:p>
    <w:p w:rsidR="009C658C" w:rsidRDefault="009835AB">
      <w:pPr>
        <w:pStyle w:val="1"/>
        <w:numPr>
          <w:ilvl w:val="0"/>
          <w:numId w:val="1"/>
        </w:numPr>
        <w:tabs>
          <w:tab w:val="left" w:pos="3921"/>
        </w:tabs>
        <w:spacing w:before="273"/>
        <w:ind w:left="3921" w:hanging="240"/>
        <w:jc w:val="lef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74"/>
        </w:tabs>
        <w:spacing w:before="271"/>
        <w:ind w:left="710" w:right="107" w:firstLine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реже 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раза в полугодие.</w:t>
      </w:r>
    </w:p>
    <w:p w:rsidR="009C658C" w:rsidRDefault="009835AB">
      <w:pPr>
        <w:pStyle w:val="a3"/>
        <w:ind w:right="114" w:firstLine="539"/>
      </w:pPr>
      <w:r>
        <w:t>Повестку дня, дату и время проведения заседания рабочей группы определяет председатель рабочей группы с учетом предложений заместителя (заместителей) председателя,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и ответственного секретаря рабочей группы.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676"/>
        </w:tabs>
        <w:spacing w:before="1"/>
        <w:ind w:left="710" w:right="111" w:firstLine="539"/>
        <w:jc w:val="both"/>
        <w:rPr>
          <w:sz w:val="24"/>
        </w:rPr>
      </w:pPr>
      <w:r>
        <w:rPr>
          <w:sz w:val="24"/>
        </w:rPr>
        <w:t>Работой рабочей группы руководит председатель рабочей группы, а в период его отсутствия - его заместитель.</w:t>
      </w:r>
    </w:p>
    <w:p w:rsidR="009C658C" w:rsidRDefault="009835AB">
      <w:pPr>
        <w:pStyle w:val="a3"/>
        <w:ind w:right="109" w:firstLine="539"/>
      </w:pPr>
      <w:r>
        <w:t>Председатель рабочей группы назначает и ведет заседания рабочей группы, распределяет обязанности между членами рабочей группы, подписывает принятые</w:t>
      </w:r>
      <w:r>
        <w:rPr>
          <w:spacing w:val="40"/>
        </w:rPr>
        <w:t xml:space="preserve"> </w:t>
      </w:r>
      <w:r>
        <w:t>рабочей группой решения.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2050"/>
        </w:tabs>
        <w:ind w:left="710" w:right="306" w:firstLine="539"/>
        <w:jc w:val="both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 осуществляется ответственным секретарем рабочей группы.</w:t>
      </w:r>
    </w:p>
    <w:p w:rsidR="009C658C" w:rsidRDefault="009835AB">
      <w:pPr>
        <w:pStyle w:val="a3"/>
        <w:ind w:left="3096" w:right="119" w:hanging="1847"/>
      </w:pPr>
      <w:r>
        <w:t>Ответственный</w:t>
      </w:r>
      <w:r>
        <w:rPr>
          <w:spacing w:val="40"/>
        </w:rPr>
        <w:t xml:space="preserve"> </w:t>
      </w:r>
      <w:r>
        <w:t>секретарь</w:t>
      </w:r>
      <w:r>
        <w:rPr>
          <w:spacing w:val="4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группы</w:t>
      </w:r>
      <w:r>
        <w:rPr>
          <w:spacing w:val="80"/>
          <w:w w:val="150"/>
        </w:rPr>
        <w:t xml:space="preserve"> </w:t>
      </w:r>
      <w:r>
        <w:t>проводит</w:t>
      </w:r>
      <w:r>
        <w:rPr>
          <w:spacing w:val="80"/>
          <w:w w:val="150"/>
        </w:rPr>
        <w:t xml:space="preserve"> </w:t>
      </w:r>
      <w:r>
        <w:t>предварительную</w:t>
      </w:r>
      <w:r>
        <w:rPr>
          <w:spacing w:val="40"/>
        </w:rPr>
        <w:t xml:space="preserve"> </w:t>
      </w:r>
      <w:r>
        <w:t>подготовку</w:t>
      </w:r>
      <w:r>
        <w:rPr>
          <w:spacing w:val="52"/>
          <w:w w:val="150"/>
        </w:rPr>
        <w:t xml:space="preserve"> </w:t>
      </w:r>
      <w:r>
        <w:t>материалов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73"/>
          <w:w w:val="150"/>
        </w:rPr>
        <w:t xml:space="preserve"> </w:t>
      </w:r>
      <w:r>
        <w:t>рассмотрению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66"/>
          <w:w w:val="150"/>
        </w:rPr>
        <w:t xml:space="preserve"> </w:t>
      </w:r>
      <w:r>
        <w:t>заседании</w:t>
      </w:r>
      <w:r>
        <w:rPr>
          <w:spacing w:val="74"/>
          <w:w w:val="150"/>
        </w:rPr>
        <w:t xml:space="preserve"> </w:t>
      </w:r>
      <w:r>
        <w:rPr>
          <w:spacing w:val="-2"/>
        </w:rPr>
        <w:t>рабочей</w:t>
      </w:r>
    </w:p>
    <w:p w:rsidR="009C658C" w:rsidRDefault="009835AB">
      <w:pPr>
        <w:pStyle w:val="a3"/>
        <w:ind w:right="119"/>
      </w:pPr>
      <w:r>
        <w:t>группы,</w:t>
      </w:r>
      <w:r>
        <w:rPr>
          <w:spacing w:val="40"/>
        </w:rPr>
        <w:t xml:space="preserve"> </w:t>
      </w:r>
      <w:r>
        <w:t>приглашает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заседание</w:t>
      </w:r>
      <w:r>
        <w:rPr>
          <w:spacing w:val="8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группы, готовит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протокол</w:t>
      </w:r>
      <w:r>
        <w:rPr>
          <w:spacing w:val="40"/>
        </w:rPr>
        <w:t xml:space="preserve"> </w:t>
      </w:r>
      <w:r>
        <w:t>заседания</w:t>
      </w:r>
      <w:r>
        <w:rPr>
          <w:spacing w:val="80"/>
        </w:rPr>
        <w:t xml:space="preserve"> </w:t>
      </w:r>
      <w:r>
        <w:t>рабочей группы,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протокола</w:t>
      </w:r>
      <w:r>
        <w:rPr>
          <w:spacing w:val="40"/>
        </w:rPr>
        <w:t xml:space="preserve"> </w:t>
      </w:r>
      <w:r>
        <w:t>лицам,</w:t>
      </w:r>
      <w:r>
        <w:rPr>
          <w:spacing w:val="40"/>
        </w:rPr>
        <w:t xml:space="preserve"> </w:t>
      </w:r>
      <w:r>
        <w:t>принимавшим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заседании</w:t>
      </w:r>
      <w:r>
        <w:rPr>
          <w:spacing w:val="40"/>
        </w:rPr>
        <w:t xml:space="preserve"> </w:t>
      </w:r>
      <w:r>
        <w:t>рабочей группы.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803"/>
        </w:tabs>
        <w:ind w:left="1803" w:hanging="61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65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67"/>
          <w:sz w:val="24"/>
        </w:rPr>
        <w:t xml:space="preserve">  </w:t>
      </w:r>
      <w:r>
        <w:rPr>
          <w:sz w:val="24"/>
        </w:rPr>
        <w:t>к</w:t>
      </w:r>
      <w:r>
        <w:rPr>
          <w:spacing w:val="67"/>
          <w:sz w:val="24"/>
        </w:rPr>
        <w:t xml:space="preserve">  </w:t>
      </w:r>
      <w:r>
        <w:rPr>
          <w:sz w:val="24"/>
        </w:rPr>
        <w:t>заседанию</w:t>
      </w:r>
      <w:r>
        <w:rPr>
          <w:spacing w:val="67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62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66"/>
          <w:sz w:val="24"/>
        </w:rPr>
        <w:t xml:space="preserve">  </w:t>
      </w:r>
      <w:r>
        <w:rPr>
          <w:spacing w:val="-2"/>
          <w:sz w:val="24"/>
        </w:rPr>
        <w:t>осуществляется</w:t>
      </w:r>
    </w:p>
    <w:p w:rsidR="009C658C" w:rsidRDefault="009C658C">
      <w:pPr>
        <w:pStyle w:val="a4"/>
        <w:rPr>
          <w:sz w:val="24"/>
        </w:rPr>
        <w:sectPr w:rsidR="009C658C">
          <w:pgSz w:w="11910" w:h="16840"/>
          <w:pgMar w:top="180" w:right="708" w:bottom="280" w:left="992" w:header="720" w:footer="720" w:gutter="0"/>
          <w:cols w:space="720"/>
        </w:sectPr>
      </w:pPr>
    </w:p>
    <w:p w:rsidR="009C658C" w:rsidRDefault="009835AB">
      <w:pPr>
        <w:pStyle w:val="a3"/>
        <w:spacing w:before="79"/>
      </w:pPr>
      <w:r>
        <w:lastRenderedPageBreak/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(работниками)</w:t>
      </w:r>
      <w:r>
        <w:rPr>
          <w:spacing w:val="-5"/>
        </w:rPr>
        <w:t xml:space="preserve"> </w:t>
      </w:r>
      <w:r>
        <w:rPr>
          <w:spacing w:val="-4"/>
        </w:rPr>
        <w:t>ДОУ.</w:t>
      </w:r>
    </w:p>
    <w:p w:rsidR="009C658C" w:rsidRDefault="009835AB">
      <w:pPr>
        <w:pStyle w:val="a3"/>
        <w:ind w:right="114" w:firstLine="539"/>
      </w:pPr>
      <w:r>
        <w:t>Материалы должны быть представлены председателю и ответственному секретарю рабочей группы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proofErr w:type="gramStart"/>
      <w:r>
        <w:t>позднее</w:t>
      </w:r>
      <w:proofErr w:type="gramEnd"/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заседания рабочей группы. 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непредставления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срок по решению</w:t>
      </w:r>
      <w:r>
        <w:rPr>
          <w:spacing w:val="40"/>
        </w:rPr>
        <w:t xml:space="preserve"> </w:t>
      </w:r>
      <w:r>
        <w:t>председателя</w:t>
      </w:r>
      <w:r>
        <w:rPr>
          <w:spacing w:val="32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вопрос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исключен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повестки 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рассмотрен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другом заседании рабочей группы.</w:t>
      </w:r>
    </w:p>
    <w:p w:rsidR="009C658C" w:rsidRDefault="009835AB">
      <w:pPr>
        <w:pStyle w:val="a3"/>
        <w:ind w:right="121" w:firstLine="539"/>
      </w:pPr>
      <w:r>
        <w:t>Материалы,</w:t>
      </w:r>
      <w:r>
        <w:rPr>
          <w:spacing w:val="40"/>
        </w:rPr>
        <w:t xml:space="preserve"> </w:t>
      </w:r>
      <w:r>
        <w:t>подлежащие</w:t>
      </w:r>
      <w:r>
        <w:rPr>
          <w:spacing w:val="40"/>
        </w:rPr>
        <w:t xml:space="preserve"> </w:t>
      </w:r>
      <w:r>
        <w:t>рассмотрению</w:t>
      </w:r>
      <w:r>
        <w:rPr>
          <w:spacing w:val="40"/>
        </w:rPr>
        <w:t xml:space="preserve"> </w:t>
      </w:r>
      <w:r>
        <w:t>рабочей группой,</w:t>
      </w:r>
      <w:r>
        <w:rPr>
          <w:spacing w:val="40"/>
        </w:rPr>
        <w:t xml:space="preserve"> </w:t>
      </w:r>
      <w:r>
        <w:t>предварительно изучаются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40"/>
        </w:rPr>
        <w:t xml:space="preserve">  </w:t>
      </w:r>
      <w:r>
        <w:t>рабочей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заместителем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 </w:t>
      </w:r>
      <w:r>
        <w:t>рабочей группы, ответственным секретарем рабочей группы и членами рабочей группы.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861"/>
        </w:tabs>
        <w:ind w:left="710" w:right="108" w:firstLine="539"/>
        <w:jc w:val="both"/>
        <w:rPr>
          <w:sz w:val="24"/>
        </w:rPr>
      </w:pPr>
      <w:r>
        <w:rPr>
          <w:sz w:val="24"/>
        </w:rPr>
        <w:t>Члены рабочей группы осуществляют работу в рабочей группе на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началах. Члены рабочей группы не вправе делегировать свои полномочия иным лицам.</w:t>
      </w:r>
    </w:p>
    <w:p w:rsidR="009C658C" w:rsidRDefault="009835AB">
      <w:pPr>
        <w:pStyle w:val="a3"/>
        <w:spacing w:before="1"/>
        <w:ind w:left="1249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58"/>
        </w:rPr>
        <w:t xml:space="preserve"> </w:t>
      </w:r>
      <w:r>
        <w:rPr>
          <w:spacing w:val="-2"/>
        </w:rPr>
        <w:t>обязаны:</w:t>
      </w:r>
    </w:p>
    <w:p w:rsidR="009C658C" w:rsidRDefault="009835AB">
      <w:pPr>
        <w:pStyle w:val="a3"/>
        <w:ind w:right="109" w:firstLine="539"/>
      </w:pPr>
      <w:r>
        <w:t>-присутствовать на заседании рабочей группы, участвовать в обсуждении рассматриваемых вопросов и выработке решений;</w:t>
      </w:r>
    </w:p>
    <w:p w:rsidR="009C658C" w:rsidRDefault="009835AB">
      <w:pPr>
        <w:pStyle w:val="a3"/>
        <w:ind w:right="111" w:firstLine="539"/>
      </w:pPr>
      <w:r>
        <w:t>-при</w:t>
      </w:r>
      <w:r>
        <w:rPr>
          <w:spacing w:val="80"/>
          <w:w w:val="150"/>
        </w:rPr>
        <w:t xml:space="preserve"> </w:t>
      </w:r>
      <w:r>
        <w:t>невозможности</w:t>
      </w:r>
      <w:r>
        <w:rPr>
          <w:spacing w:val="80"/>
          <w:w w:val="150"/>
        </w:rPr>
        <w:t xml:space="preserve"> </w:t>
      </w:r>
      <w:r>
        <w:t>присутствия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заседании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группы заблаговременно</w:t>
      </w:r>
      <w:r>
        <w:rPr>
          <w:spacing w:val="40"/>
        </w:rPr>
        <w:t xml:space="preserve"> </w:t>
      </w:r>
      <w:r>
        <w:t xml:space="preserve">(не </w:t>
      </w:r>
      <w:proofErr w:type="gramStart"/>
      <w:r>
        <w:t>позднее</w:t>
      </w:r>
      <w:proofErr w:type="gramEnd"/>
      <w:r>
        <w:t xml:space="preserve"> чем за один рабочий день до дня проведения заседания рабочей группы) известить об этом ответственного секретаря рабочей группы, по согласованию с председателем рабочей группы и с последующим уведомлением ответственного секретаря рабочей группы направить на заседание рабочей группы лицо, исполняющее его обязанности;</w:t>
      </w:r>
    </w:p>
    <w:p w:rsidR="009C658C" w:rsidRDefault="009835AB">
      <w:pPr>
        <w:pStyle w:val="a3"/>
        <w:ind w:right="111" w:firstLine="539"/>
      </w:pPr>
      <w:r>
        <w:t>-в случае необходимости направить ответственному секретарю рабочей группы свое мнение по вопросам повестки дня в письменном виде.</w:t>
      </w:r>
    </w:p>
    <w:p w:rsidR="009C658C" w:rsidRDefault="009835AB">
      <w:pPr>
        <w:pStyle w:val="a3"/>
        <w:ind w:right="110" w:firstLine="539"/>
      </w:pPr>
      <w:r>
        <w:t>Лицо, исполняющее обязанности должностного лица, являющегося членом</w:t>
      </w:r>
      <w:r>
        <w:rPr>
          <w:spacing w:val="40"/>
        </w:rPr>
        <w:t xml:space="preserve"> </w:t>
      </w:r>
      <w:r>
        <w:t xml:space="preserve">комиссии, принимает участие в заседании рабочей группы с правом совещательного </w:t>
      </w:r>
      <w:r>
        <w:rPr>
          <w:spacing w:val="-2"/>
        </w:rPr>
        <w:t>голоса.</w:t>
      </w:r>
    </w:p>
    <w:p w:rsidR="009C658C" w:rsidRDefault="009835AB">
      <w:pPr>
        <w:pStyle w:val="a3"/>
        <w:ind w:right="122" w:firstLine="539"/>
      </w:pPr>
      <w:r>
        <w:t>Лица, участвующие в заседаниях рабочей комиссии, обязаны не разглашать</w:t>
      </w:r>
      <w:r>
        <w:rPr>
          <w:spacing w:val="40"/>
        </w:rPr>
        <w:t xml:space="preserve"> </w:t>
      </w:r>
      <w:r>
        <w:t>сведения,</w:t>
      </w:r>
      <w:r>
        <w:rPr>
          <w:spacing w:val="80"/>
        </w:rPr>
        <w:t xml:space="preserve"> </w:t>
      </w:r>
      <w:r>
        <w:t>составляющие</w:t>
      </w:r>
      <w:r>
        <w:rPr>
          <w:spacing w:val="80"/>
        </w:rPr>
        <w:t xml:space="preserve"> </w:t>
      </w:r>
      <w:r>
        <w:t>охраняемую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тайну,</w:t>
      </w:r>
      <w:r>
        <w:rPr>
          <w:spacing w:val="80"/>
        </w:rPr>
        <w:t xml:space="preserve"> </w:t>
      </w:r>
      <w:r>
        <w:t>конфиденциальную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 </w:t>
      </w:r>
      <w:r>
        <w:t>позволяющую</w:t>
      </w:r>
      <w:r>
        <w:rPr>
          <w:spacing w:val="40"/>
        </w:rPr>
        <w:t xml:space="preserve">  </w:t>
      </w:r>
      <w:r>
        <w:t>установить</w:t>
      </w:r>
      <w:r>
        <w:rPr>
          <w:spacing w:val="40"/>
        </w:rPr>
        <w:t xml:space="preserve">  </w:t>
      </w:r>
      <w:r>
        <w:t>персональные</w:t>
      </w:r>
      <w:r>
        <w:rPr>
          <w:spacing w:val="40"/>
        </w:rPr>
        <w:t xml:space="preserve"> </w:t>
      </w:r>
      <w:r>
        <w:t>данные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направивших обращения о коррупции.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69"/>
        </w:tabs>
        <w:ind w:left="710" w:right="108" w:firstLine="539"/>
        <w:jc w:val="both"/>
        <w:rPr>
          <w:sz w:val="24"/>
        </w:rPr>
      </w:pPr>
      <w:r>
        <w:rPr>
          <w:sz w:val="24"/>
        </w:rPr>
        <w:t>Заседание рабочей группы ведет председатель рабочей группы или по его поручению заместитель председателя рабочей группы.</w:t>
      </w:r>
    </w:p>
    <w:p w:rsidR="009C658C" w:rsidRDefault="009835AB">
      <w:pPr>
        <w:pStyle w:val="a3"/>
        <w:ind w:right="110" w:firstLine="539"/>
      </w:pPr>
      <w:r>
        <w:t>Решение</w:t>
      </w:r>
      <w:r>
        <w:rPr>
          <w:spacing w:val="40"/>
        </w:rPr>
        <w:t xml:space="preserve"> </w:t>
      </w:r>
      <w:r>
        <w:t>рабочей группы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правомочным,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на ее</w:t>
      </w:r>
      <w:r>
        <w:rPr>
          <w:spacing w:val="40"/>
        </w:rPr>
        <w:t xml:space="preserve"> </w:t>
      </w:r>
      <w:r>
        <w:t>заседании присутствует не менее половины членов рабочей группы. Решения принимаются большинством</w:t>
      </w:r>
      <w:r>
        <w:rPr>
          <w:spacing w:val="40"/>
        </w:rPr>
        <w:t xml:space="preserve"> </w:t>
      </w:r>
      <w:r>
        <w:t>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9C658C" w:rsidRDefault="009835AB">
      <w:pPr>
        <w:pStyle w:val="a3"/>
        <w:ind w:right="106" w:firstLine="539"/>
      </w:pPr>
      <w:r>
        <w:t>Заседание рабочей группы оформляется протоколом с указанием даты и места заседания,</w:t>
      </w:r>
      <w:r>
        <w:rPr>
          <w:spacing w:val="4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явке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приглашенных</w:t>
      </w:r>
      <w:r>
        <w:rPr>
          <w:spacing w:val="80"/>
        </w:rPr>
        <w:t xml:space="preserve"> </w:t>
      </w:r>
      <w:r>
        <w:t>на заседание</w:t>
      </w:r>
      <w:r>
        <w:rPr>
          <w:spacing w:val="40"/>
        </w:rPr>
        <w:t xml:space="preserve"> </w:t>
      </w:r>
      <w:r>
        <w:t>рабочей группы, содержания рассматриваемых вопросов, а также сведений о принятых решениях.</w:t>
      </w:r>
    </w:p>
    <w:p w:rsidR="009C658C" w:rsidRDefault="009835AB">
      <w:pPr>
        <w:pStyle w:val="a3"/>
        <w:ind w:right="109" w:firstLine="539"/>
      </w:pPr>
      <w:r>
        <w:t>Протокол</w:t>
      </w:r>
      <w:r>
        <w:rPr>
          <w:spacing w:val="40"/>
        </w:rPr>
        <w:t xml:space="preserve"> </w:t>
      </w:r>
      <w:r>
        <w:t>подписывается</w:t>
      </w:r>
      <w:r>
        <w:rPr>
          <w:spacing w:val="40"/>
        </w:rPr>
        <w:t xml:space="preserve"> </w:t>
      </w:r>
      <w:r>
        <w:t>ответственным</w:t>
      </w:r>
      <w:r>
        <w:rPr>
          <w:spacing w:val="40"/>
        </w:rPr>
        <w:t xml:space="preserve"> </w:t>
      </w:r>
      <w:r>
        <w:t>секретарем</w:t>
      </w:r>
      <w:r>
        <w:rPr>
          <w:spacing w:val="40"/>
        </w:rPr>
        <w:t xml:space="preserve"> </w:t>
      </w:r>
      <w:r>
        <w:t>рабочей группы</w:t>
      </w:r>
      <w:r>
        <w:rPr>
          <w:spacing w:val="40"/>
        </w:rPr>
        <w:t xml:space="preserve"> </w:t>
      </w:r>
      <w:r>
        <w:t>и утверждается председательствующим на заседании рабочей группы.</w:t>
      </w:r>
    </w:p>
    <w:p w:rsidR="009C658C" w:rsidRDefault="009835AB">
      <w:pPr>
        <w:pStyle w:val="a3"/>
        <w:ind w:right="109"/>
      </w:pPr>
      <w:r>
        <w:t>В случае отсутствия на заседании руководителя ДОУ (либо если он не является председателем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решениях</w:t>
      </w:r>
      <w:r>
        <w:rPr>
          <w:spacing w:val="40"/>
        </w:rPr>
        <w:t xml:space="preserve"> </w:t>
      </w:r>
      <w:r>
        <w:t>ответственный</w:t>
      </w:r>
      <w:r>
        <w:rPr>
          <w:spacing w:val="40"/>
        </w:rPr>
        <w:t xml:space="preserve"> </w:t>
      </w:r>
      <w:r>
        <w:t>секретарь</w:t>
      </w:r>
      <w:r>
        <w:rPr>
          <w:spacing w:val="40"/>
        </w:rPr>
        <w:t xml:space="preserve"> </w:t>
      </w:r>
      <w:r>
        <w:t>рабочей группы</w:t>
      </w:r>
      <w:r>
        <w:rPr>
          <w:spacing w:val="80"/>
        </w:rPr>
        <w:t xml:space="preserve"> </w:t>
      </w:r>
      <w:r>
        <w:t>докладывают</w:t>
      </w:r>
      <w:r>
        <w:rPr>
          <w:spacing w:val="80"/>
        </w:rPr>
        <w:t xml:space="preserve"> </w:t>
      </w:r>
      <w:r>
        <w:t>руководителю</w:t>
      </w:r>
      <w:r>
        <w:rPr>
          <w:spacing w:val="80"/>
        </w:rPr>
        <w:t xml:space="preserve"> </w:t>
      </w:r>
      <w:r>
        <w:rPr>
          <w:spacing w:val="16"/>
        </w:rPr>
        <w:t>ДО</w:t>
      </w:r>
      <w:r>
        <w:t>У</w:t>
      </w:r>
      <w:r>
        <w:rPr>
          <w:spacing w:val="80"/>
        </w:rPr>
        <w:t xml:space="preserve"> </w:t>
      </w:r>
      <w:r>
        <w:t>в возможно короткий срок.</w:t>
      </w:r>
    </w:p>
    <w:p w:rsidR="009C658C" w:rsidRDefault="009835AB">
      <w:pPr>
        <w:pStyle w:val="a3"/>
        <w:tabs>
          <w:tab w:val="left" w:pos="4310"/>
        </w:tabs>
        <w:ind w:left="690" w:right="129"/>
      </w:pPr>
      <w:r>
        <w:t>Принятое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группой</w:t>
      </w:r>
      <w:r>
        <w:rPr>
          <w:spacing w:val="80"/>
          <w:w w:val="150"/>
        </w:rPr>
        <w:t xml:space="preserve"> </w:t>
      </w:r>
      <w:r>
        <w:t>решение,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40"/>
        </w:rPr>
        <w:t xml:space="preserve">  </w:t>
      </w:r>
      <w:r>
        <w:t>ключевые</w:t>
      </w:r>
      <w:r>
        <w:rPr>
          <w:spacing w:val="80"/>
          <w:w w:val="150"/>
        </w:rPr>
        <w:t xml:space="preserve"> </w:t>
      </w:r>
      <w:r>
        <w:t>детали</w:t>
      </w:r>
      <w:r>
        <w:rPr>
          <w:spacing w:val="80"/>
        </w:rPr>
        <w:t xml:space="preserve"> </w:t>
      </w:r>
      <w:r>
        <w:t>рассмотренных вопросов,</w:t>
      </w:r>
      <w:r>
        <w:rPr>
          <w:spacing w:val="40"/>
        </w:rPr>
        <w:t xml:space="preserve"> </w:t>
      </w:r>
      <w:r>
        <w:t>в трехдневный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протокола, размещаются на сайте ДОУ в информационно-телекоммуникационной сети "Интернет". Учитывая,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4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исходя из</w:t>
      </w:r>
      <w:r>
        <w:rPr>
          <w:spacing w:val="33"/>
        </w:rPr>
        <w:t xml:space="preserve"> </w:t>
      </w:r>
      <w:r>
        <w:t>положения пункта</w:t>
      </w:r>
      <w:r>
        <w:rPr>
          <w:spacing w:val="33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27.07.2006</w:t>
      </w:r>
      <w:r>
        <w:rPr>
          <w:spacing w:val="34"/>
        </w:rPr>
        <w:t xml:space="preserve"> </w:t>
      </w:r>
      <w:r>
        <w:t>№ 152 – ФЗ «О</w:t>
      </w:r>
      <w:r>
        <w:rPr>
          <w:spacing w:val="80"/>
        </w:rPr>
        <w:t xml:space="preserve"> </w:t>
      </w:r>
      <w:r>
        <w:t>персональных</w:t>
      </w:r>
      <w:r>
        <w:tab/>
        <w:t>данных»,</w:t>
      </w:r>
      <w:r>
        <w:rPr>
          <w:spacing w:val="80"/>
        </w:rPr>
        <w:t xml:space="preserve">   </w:t>
      </w:r>
      <w:r>
        <w:t>опубликование</w:t>
      </w:r>
      <w:r>
        <w:rPr>
          <w:spacing w:val="80"/>
          <w:w w:val="150"/>
        </w:rPr>
        <w:t xml:space="preserve">   </w:t>
      </w:r>
      <w:r>
        <w:t>данных</w:t>
      </w:r>
    </w:p>
    <w:p w:rsidR="009C658C" w:rsidRDefault="009835AB">
      <w:pPr>
        <w:pStyle w:val="a3"/>
      </w:pPr>
      <w:r>
        <w:t>решений</w:t>
      </w:r>
      <w:r>
        <w:rPr>
          <w:spacing w:val="68"/>
        </w:rPr>
        <w:t xml:space="preserve">   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обезличиванием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данных.</w:t>
      </w:r>
    </w:p>
    <w:p w:rsidR="009C658C" w:rsidRDefault="009835AB">
      <w:pPr>
        <w:pStyle w:val="a4"/>
        <w:numPr>
          <w:ilvl w:val="1"/>
          <w:numId w:val="1"/>
        </w:numPr>
        <w:tabs>
          <w:tab w:val="left" w:pos="1721"/>
        </w:tabs>
        <w:ind w:left="710" w:right="111" w:firstLine="539"/>
        <w:jc w:val="both"/>
        <w:rPr>
          <w:sz w:val="24"/>
        </w:rPr>
      </w:pPr>
      <w:r>
        <w:rPr>
          <w:sz w:val="24"/>
        </w:rPr>
        <w:t>Решения рабочей группы, зафиксированные в протоколе, носят обязательный характер для должностных лиц (работников) ДОУ.</w:t>
      </w:r>
    </w:p>
    <w:p w:rsidR="009C658C" w:rsidRDefault="009835AB">
      <w:pPr>
        <w:pStyle w:val="a3"/>
        <w:ind w:right="109" w:firstLine="539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издаваться</w:t>
      </w:r>
      <w:r>
        <w:rPr>
          <w:spacing w:val="80"/>
        </w:rPr>
        <w:t xml:space="preserve"> </w:t>
      </w:r>
      <w:r>
        <w:t>правовые акты</w:t>
      </w:r>
      <w:r>
        <w:rPr>
          <w:spacing w:val="40"/>
        </w:rPr>
        <w:t xml:space="preserve"> </w:t>
      </w:r>
      <w:r>
        <w:rPr>
          <w:spacing w:val="16"/>
        </w:rPr>
        <w:t>ДО</w:t>
      </w:r>
      <w:r>
        <w:t>У, даваться поручения руководителем ДОУ.</w:t>
      </w:r>
    </w:p>
    <w:p w:rsidR="009C658C" w:rsidRDefault="009C658C" w:rsidP="009835AB">
      <w:pPr>
        <w:pStyle w:val="a3"/>
        <w:ind w:left="0"/>
        <w:sectPr w:rsidR="009C658C">
          <w:pgSz w:w="11910" w:h="16840"/>
          <w:pgMar w:top="180" w:right="708" w:bottom="280" w:left="992" w:header="720" w:footer="720" w:gutter="0"/>
          <w:cols w:space="720"/>
        </w:sectPr>
      </w:pPr>
    </w:p>
    <w:p w:rsidR="009C658C" w:rsidRDefault="009C658C" w:rsidP="009835AB">
      <w:pPr>
        <w:pStyle w:val="a3"/>
        <w:ind w:left="0"/>
        <w:jc w:val="left"/>
        <w:rPr>
          <w:sz w:val="17"/>
        </w:rPr>
        <w:sectPr w:rsidR="009C658C">
          <w:pgSz w:w="11910" w:h="16840"/>
          <w:pgMar w:top="1920" w:right="708" w:bottom="280" w:left="992" w:header="720" w:footer="720" w:gutter="0"/>
          <w:cols w:space="720"/>
        </w:sectPr>
      </w:pPr>
    </w:p>
    <w:p w:rsidR="009C658C" w:rsidRDefault="009C658C">
      <w:pPr>
        <w:pStyle w:val="a3"/>
        <w:spacing w:before="4"/>
        <w:ind w:left="0"/>
        <w:jc w:val="left"/>
        <w:rPr>
          <w:sz w:val="17"/>
        </w:rPr>
      </w:pPr>
    </w:p>
    <w:p w:rsidR="009C658C" w:rsidRDefault="009C658C">
      <w:pPr>
        <w:pStyle w:val="a3"/>
        <w:jc w:val="left"/>
        <w:rPr>
          <w:sz w:val="17"/>
        </w:rPr>
        <w:sectPr w:rsidR="009C658C">
          <w:pgSz w:w="11910" w:h="16840"/>
          <w:pgMar w:top="1920" w:right="708" w:bottom="280" w:left="992" w:header="720" w:footer="720" w:gutter="0"/>
          <w:cols w:space="720"/>
        </w:sectPr>
      </w:pPr>
    </w:p>
    <w:p w:rsidR="009C658C" w:rsidRDefault="009C658C">
      <w:pPr>
        <w:pStyle w:val="a3"/>
        <w:spacing w:before="4"/>
        <w:ind w:left="0"/>
        <w:jc w:val="left"/>
        <w:rPr>
          <w:sz w:val="17"/>
        </w:rPr>
      </w:pPr>
    </w:p>
    <w:sectPr w:rsidR="009C658C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211"/>
    <w:multiLevelType w:val="multilevel"/>
    <w:tmpl w:val="13644470"/>
    <w:lvl w:ilvl="0">
      <w:start w:val="1"/>
      <w:numFmt w:val="decimal"/>
      <w:lvlText w:val="%1."/>
      <w:lvlJc w:val="left"/>
      <w:pPr>
        <w:ind w:left="42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40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7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58C"/>
    <w:rsid w:val="002673EE"/>
    <w:rsid w:val="003269FD"/>
    <w:rsid w:val="009835AB"/>
    <w:rsid w:val="009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835A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835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</cp:revision>
  <dcterms:created xsi:type="dcterms:W3CDTF">2025-04-15T16:37:00Z</dcterms:created>
  <dcterms:modified xsi:type="dcterms:W3CDTF">2025-04-16T07:33:00Z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Office Word 2007; modified using iTextSharp™ 5.5.13.3 ©2000-2022 iText Group NV (AGPL-version)</vt:lpwstr>
  </property>
</Properties>
</file>