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A0" w:rsidRPr="005A6EA0" w:rsidRDefault="005A6EA0" w:rsidP="005A6EA0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 w:rsidRPr="005A6EA0">
        <w:rPr>
          <w:rFonts w:ascii="Times New Roman" w:hAnsi="Times New Roman" w:cs="Times New Roman"/>
          <w:b/>
          <w:i/>
          <w:sz w:val="28"/>
          <w:bdr w:val="none" w:sz="0" w:space="0" w:color="auto" w:frame="1"/>
        </w:rPr>
        <w:t>Методические рекомендации</w:t>
      </w:r>
    </w:p>
    <w:p w:rsidR="005A6EA0" w:rsidRPr="005A6EA0" w:rsidRDefault="005A6EA0" w:rsidP="005A6EA0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5A6EA0">
        <w:rPr>
          <w:rFonts w:ascii="Times New Roman" w:hAnsi="Times New Roman" w:cs="Times New Roman"/>
          <w:b/>
          <w:i/>
          <w:sz w:val="28"/>
          <w:bdr w:val="none" w:sz="0" w:space="0" w:color="auto" w:frame="1"/>
        </w:rPr>
        <w:t>по безопасности жизни людей на водных объектах</w:t>
      </w:r>
    </w:p>
    <w:p w:rsidR="005A6EA0" w:rsidRPr="005A6EA0" w:rsidRDefault="005A6EA0" w:rsidP="005A6EA0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5A6EA0">
        <w:rPr>
          <w:rFonts w:ascii="Times New Roman" w:hAnsi="Times New Roman" w:cs="Times New Roman"/>
          <w:b/>
          <w:i/>
          <w:sz w:val="28"/>
          <w:bdr w:val="none" w:sz="0" w:space="0" w:color="auto" w:frame="1"/>
        </w:rPr>
        <w:t>в летний период года</w:t>
      </w:r>
    </w:p>
    <w:bookmarkEnd w:id="0"/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A6EA0">
        <w:rPr>
          <w:rFonts w:ascii="Times New Roman" w:hAnsi="Times New Roman" w:cs="Times New Roman"/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  <w:r w:rsidRPr="005A6E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Основными причинами гибели на воде являются: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1. Неумение плавать;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2. Употребление спиртного;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3. Оставление детей без присмотра;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4.Нарушение правил безопасности на воде.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5A6EA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5A6EA0">
        <w:rPr>
          <w:rFonts w:ascii="Times New Roman" w:hAnsi="Times New Roman" w:cs="Times New Roman"/>
          <w:sz w:val="28"/>
          <w:szCs w:val="28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 xml:space="preserve">*Если попали в водоворот, наберите </w:t>
      </w:r>
      <w:proofErr w:type="gramStart"/>
      <w:r w:rsidRPr="005A6EA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A6EA0">
        <w:rPr>
          <w:rFonts w:ascii="Times New Roman" w:hAnsi="Times New Roman" w:cs="Times New Roman"/>
          <w:sz w:val="28"/>
          <w:szCs w:val="28"/>
        </w:rPr>
        <w:t xml:space="preserve"> воздуха в лёгкие, погрузитесь в воду и, сделав сильный рывок в сторону, всплывите.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lastRenderedPageBreak/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5A6EA0">
        <w:rPr>
          <w:rFonts w:ascii="Times New Roman" w:hAnsi="Times New Roman" w:cs="Times New Roman"/>
          <w:sz w:val="28"/>
          <w:szCs w:val="28"/>
        </w:rPr>
        <w:t>сделайте остановку приняв</w:t>
      </w:r>
      <w:proofErr w:type="gramEnd"/>
      <w:r w:rsidRPr="005A6EA0">
        <w:rPr>
          <w:rFonts w:ascii="Times New Roman" w:hAnsi="Times New Roman" w:cs="Times New Roman"/>
          <w:sz w:val="28"/>
          <w:szCs w:val="28"/>
        </w:rPr>
        <w:t xml:space="preserve"> положение «поплавок» и освободитесь от них.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 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МЕРЫ БЕЗОПАСНОСТИ ПРИ КУПАНИИ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Купаться лучше утром или вечером, когда солнце греет, но нет опасности перегрева.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lastRenderedPageBreak/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5A6EA0">
        <w:rPr>
          <w:rFonts w:ascii="Times New Roman" w:hAnsi="Times New Roman" w:cs="Times New Roman"/>
          <w:sz w:val="28"/>
          <w:szCs w:val="28"/>
        </w:rPr>
        <w:t>сосудосужающий</w:t>
      </w:r>
      <w:proofErr w:type="spellEnd"/>
      <w:r w:rsidRPr="005A6EA0">
        <w:rPr>
          <w:rFonts w:ascii="Times New Roman" w:hAnsi="Times New Roman" w:cs="Times New Roman"/>
          <w:sz w:val="28"/>
          <w:szCs w:val="28"/>
        </w:rPr>
        <w:t xml:space="preserve"> и сосудорасширяющий центр головного мозга.</w:t>
      </w:r>
    </w:p>
    <w:p w:rsidR="005A6EA0" w:rsidRPr="005A6EA0" w:rsidRDefault="005A6EA0" w:rsidP="005A6EA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A6EA0">
        <w:rPr>
          <w:rFonts w:ascii="Times New Roman" w:hAnsi="Times New Roman" w:cs="Times New Roman"/>
          <w:sz w:val="28"/>
          <w:szCs w:val="28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5A6EA0" w:rsidRDefault="005A6EA0" w:rsidP="005A6EA0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</w:p>
    <w:p w:rsidR="005A6EA0" w:rsidRDefault="005A6EA0"/>
    <w:sectPr w:rsidR="005A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0"/>
    <w:rsid w:val="005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6E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6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2024-05-16T05:54:00Z</dcterms:created>
  <dcterms:modified xsi:type="dcterms:W3CDTF">2024-05-16T05:57:00Z</dcterms:modified>
</cp:coreProperties>
</file>